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00" w:rsidRPr="00ED5D00" w:rsidRDefault="00ED5D00" w:rsidP="00ED5D00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ED5D00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1,1 mld zł na Narodowy Program Rozwoju Czytelnictwa 2.0 – ruszają konsultacje publiczne</w:t>
      </w:r>
    </w:p>
    <w:p w:rsidR="00ED5D00" w:rsidRPr="00ED5D00" w:rsidRDefault="00ED5D00" w:rsidP="00ED5D0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  <w:r w:rsidRPr="00ED5D00"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  <w:t>27.01.2021</w:t>
      </w:r>
    </w:p>
    <w:p w:rsidR="00ED5D00" w:rsidRPr="00ED5D00" w:rsidRDefault="00ED5D00" w:rsidP="00ED5D0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ED5D00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Narodowy Program Rozwoju Czytelnictwa 2.0 na lata 2021-2025 jest największym – z uwagi na skalę oddziaływania finansowego – programem wieloletnim Ministerstwa Kultury i Dziedzictwa Narodowego, przygotowanym we współpracy z Ministerstwem Edukacji Narodowej. Planowany budżet Programu wynosi ponad 1,1 mld zł, w tym 635 mln zł pochodzących z budżetu państwa, co oznacza wzrost zaangażowania budżetu państwa o 180 mln zł względem edycji programu na lata 2016-2020. Program ma na celu poprawę stanu czytelnictwa w Polsce poprzez wzmacnianie roli bibliotek publicznych, szkolnych i pedagogicznych jako lokalnych ośrodków życia społecznego, stanowiących centrum dostępu do kultury i wiedzy.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Open Sans" w:eastAsia="Times New Roman" w:hAnsi="Open Sans" w:cs="Open Sans"/>
          <w:noProof/>
          <w:color w:val="1B1B1B"/>
          <w:sz w:val="24"/>
          <w:szCs w:val="24"/>
          <w:lang w:eastAsia="pl-PL"/>
        </w:rPr>
        <w:lastRenderedPageBreak/>
        <w:drawing>
          <wp:inline distT="0" distB="0" distL="0" distR="0" wp14:anchorId="7D191BDE" wp14:editId="474F1619">
            <wp:extent cx="18288000" cy="7715250"/>
            <wp:effectExtent l="0" t="0" r="0" b="0"/>
            <wp:docPr id="1" name="Obraz 1" descr="Narodowy Program Rozwoju Czytelnic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y Program Rozwoju Czytelnict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b/>
          <w:bCs/>
          <w:color w:val="1B1B1B"/>
          <w:lang w:eastAsia="pl-PL"/>
        </w:rPr>
        <w:t>Struktura Narodowego Programu Rozwoju Czytelnictwa 2.0 i sposób zarządzania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W projekcie nowej edycji programu wyróżniono cztery Priorytety, które zostały podzielone na Kierunki interwencji:</w:t>
      </w:r>
    </w:p>
    <w:p w:rsidR="00ED5D00" w:rsidRPr="00ED5D00" w:rsidRDefault="00ED5D00" w:rsidP="00ED5D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b/>
          <w:bCs/>
          <w:color w:val="1B1B1B"/>
          <w:lang w:eastAsia="pl-PL"/>
        </w:rPr>
        <w:t>Priorytet 1</w:t>
      </w:r>
      <w:r w:rsidRPr="00ED5D00">
        <w:rPr>
          <w:rFonts w:ascii="inherit" w:eastAsia="Times New Roman" w:hAnsi="inherit" w:cs="Open Sans"/>
          <w:color w:val="1B1B1B"/>
          <w:lang w:eastAsia="pl-PL"/>
        </w:rPr>
        <w:t>: Poprawa oferty bibliotek publicznych</w:t>
      </w:r>
    </w:p>
    <w:p w:rsidR="00ED5D00" w:rsidRPr="00ED5D00" w:rsidRDefault="00ED5D00" w:rsidP="00ED5D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Kierunek interwencji 1.1. Zakup i zdalny dostęp do nowości wydawniczych</w:t>
      </w:r>
    </w:p>
    <w:p w:rsidR="00ED5D00" w:rsidRPr="00ED5D00" w:rsidRDefault="00ED5D00" w:rsidP="00ED5D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Kierunek interwencji 1.2. Budowa ogólnokrajowej sieci bibliotecznej poprzez zintegrowany system zarządzania zasobami bibliotek</w:t>
      </w:r>
    </w:p>
    <w:p w:rsidR="00ED5D00" w:rsidRPr="00ED5D00" w:rsidRDefault="00ED5D00" w:rsidP="00ED5D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b/>
          <w:bCs/>
          <w:color w:val="1B1B1B"/>
          <w:lang w:eastAsia="pl-PL"/>
        </w:rPr>
        <w:t>Priorytet 2</w:t>
      </w:r>
      <w:r w:rsidRPr="00ED5D00">
        <w:rPr>
          <w:rFonts w:ascii="inherit" w:eastAsia="Times New Roman" w:hAnsi="inherit" w:cs="Open Sans"/>
          <w:color w:val="1B1B1B"/>
          <w:lang w:eastAsia="pl-PL"/>
        </w:rPr>
        <w:t>: Inwestycje w infrastrukturę bibliotek publicznych</w:t>
      </w:r>
    </w:p>
    <w:p w:rsidR="00ED5D00" w:rsidRPr="00ED5D00" w:rsidRDefault="00ED5D00" w:rsidP="00ED5D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Kierunek interwencji 2.1. Infrastruktura bibliotek 2021-2025</w:t>
      </w:r>
    </w:p>
    <w:p w:rsidR="00ED5D00" w:rsidRPr="00ED5D00" w:rsidRDefault="00ED5D00" w:rsidP="00ED5D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b/>
          <w:bCs/>
          <w:color w:val="1B1B1B"/>
          <w:lang w:eastAsia="pl-PL"/>
        </w:rPr>
        <w:t>Priorytet 3</w:t>
      </w:r>
      <w:r w:rsidRPr="00ED5D00">
        <w:rPr>
          <w:rFonts w:ascii="inherit" w:eastAsia="Times New Roman" w:hAnsi="inherit" w:cs="Open Sans"/>
          <w:color w:val="1B1B1B"/>
          <w:lang w:eastAsia="pl-PL"/>
        </w:rPr>
        <w:t>: Zakup nowości wydawniczych do przedszkoli, bibliotek szkolnych i pedagogicznych</w:t>
      </w:r>
    </w:p>
    <w:p w:rsidR="00ED5D00" w:rsidRPr="00ED5D00" w:rsidRDefault="00ED5D00" w:rsidP="00ED5D0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Kierunek interwencji 3.1. Zakup nowości do placówek wychowania przedszkolnego</w:t>
      </w:r>
    </w:p>
    <w:p w:rsidR="00ED5D00" w:rsidRPr="00ED5D00" w:rsidRDefault="00ED5D00" w:rsidP="00ED5D0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Kierunek interwencji 3.2. Zakup nowości wydawniczych oraz elementów wyposażenia do bibliotek szkolnych i pedagogicznych</w:t>
      </w:r>
    </w:p>
    <w:p w:rsidR="00ED5D00" w:rsidRPr="00ED5D00" w:rsidRDefault="00ED5D00" w:rsidP="00ED5D0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b/>
          <w:bCs/>
          <w:color w:val="1B1B1B"/>
          <w:lang w:eastAsia="pl-PL"/>
        </w:rPr>
        <w:t>Priorytet 4</w:t>
      </w:r>
      <w:r w:rsidRPr="00ED5D00">
        <w:rPr>
          <w:rFonts w:ascii="inherit" w:eastAsia="Times New Roman" w:hAnsi="inherit" w:cs="Open Sans"/>
          <w:color w:val="1B1B1B"/>
          <w:lang w:eastAsia="pl-PL"/>
        </w:rPr>
        <w:t>: Program dotacyjny dla bibliotek oraz promocja czytelnictwa</w:t>
      </w:r>
    </w:p>
    <w:p w:rsidR="00ED5D00" w:rsidRPr="00ED5D00" w:rsidRDefault="00ED5D00" w:rsidP="00ED5D0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Kierunek interwencji 4.1. BLISKO – Biblioteka | Lokalność | Inicjatywy | Społeczność | Kooperacja | Oddolność</w:t>
      </w:r>
    </w:p>
    <w:p w:rsidR="00ED5D00" w:rsidRPr="00ED5D00" w:rsidRDefault="00ED5D00" w:rsidP="00ED5D0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Kierunek interwencji 4.2.Kampania społeczno-informacyjna.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Za wdrażanie i realizację poszczególnych Priorytetów będą odpowiadać: Biblioteka Narodowej (Priorytet 1), Instytut Książki (Priorytet 2), Ministerstwo Edukacji Narodowej (Priorytet 3) oraz Narodowe Centrum Kultury (Priorytet 4), pełniące jednocześnie funkcję Jednostki Ewaluacji i Monitoringu Programu. Ministerstwo Kultury i Dziedzictwa Narodowego odpowiada za koordynację procesu przygotowania i wdrażania Programu w zakresie Priorytetów 1, 2 i 4. Koordynacja prac w odniesieniu do Priorytetu 3 leży w kompetencjach Ministerstwa Edukacji i Nauki.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b/>
          <w:bCs/>
          <w:color w:val="1B1B1B"/>
          <w:lang w:eastAsia="pl-PL"/>
        </w:rPr>
        <w:t>Wspieranie rozwoju czytelnictwa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 xml:space="preserve">Rolą Narodowego Program Rozwoju Czytelnictwa jest tworzenie warunków dla rozwoju czytelnictwa poprzez kształtowanie i promowanie postaw </w:t>
      </w:r>
      <w:proofErr w:type="spellStart"/>
      <w:r w:rsidRPr="00ED5D00">
        <w:rPr>
          <w:rFonts w:ascii="inherit" w:eastAsia="Times New Roman" w:hAnsi="inherit" w:cs="Open Sans"/>
          <w:color w:val="1B1B1B"/>
          <w:lang w:eastAsia="pl-PL"/>
        </w:rPr>
        <w:t>proczytelniczych</w:t>
      </w:r>
      <w:proofErr w:type="spellEnd"/>
      <w:r w:rsidRPr="00ED5D00">
        <w:rPr>
          <w:rFonts w:ascii="inherit" w:eastAsia="Times New Roman" w:hAnsi="inherit" w:cs="Open Sans"/>
          <w:color w:val="1B1B1B"/>
          <w:lang w:eastAsia="pl-PL"/>
        </w:rPr>
        <w:t xml:space="preserve"> oraz zapewnienie środków finansowych na realizację określonych przedsięwzięć i inicjatyw. Program jest skierowany do bibliotek publicznych, szkolnych i pedagogicznych, które gwarantują każdemu dostęp do wiedzy i uczestnictwa w kulturze książki.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 xml:space="preserve">Polityka </w:t>
      </w:r>
      <w:proofErr w:type="spellStart"/>
      <w:r w:rsidRPr="00ED5D00">
        <w:rPr>
          <w:rFonts w:ascii="inherit" w:eastAsia="Times New Roman" w:hAnsi="inherit" w:cs="Open Sans"/>
          <w:color w:val="1B1B1B"/>
          <w:lang w:eastAsia="pl-PL"/>
        </w:rPr>
        <w:t>proczytelnicza</w:t>
      </w:r>
      <w:proofErr w:type="spellEnd"/>
      <w:r w:rsidRPr="00ED5D00">
        <w:rPr>
          <w:rFonts w:ascii="inherit" w:eastAsia="Times New Roman" w:hAnsi="inherit" w:cs="Open Sans"/>
          <w:color w:val="1B1B1B"/>
          <w:lang w:eastAsia="pl-PL"/>
        </w:rPr>
        <w:t xml:space="preserve"> bądź programy publiczne, mające na celu wspieranie tej aktywności, są wdrażane w większości państw europejskich. Wspieranie rozwoju czytelnictwa jest bowiem postrzegane jako działanie na rzecz dobra wspólnego oraz budujące poczucie tożsamości narodowej.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b/>
          <w:bCs/>
          <w:color w:val="1B1B1B"/>
          <w:lang w:eastAsia="pl-PL"/>
        </w:rPr>
        <w:t>Narodowy Program Rozwoju Czytelnictwa 2.0 – główne założenia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Do nowych elementów Narodowego Programu Rozwoju Czytelnictwa 2.0 należą: działania na rzecz przyłączenia jak największej liczby bibliotek (w tym wszystkich bibliotek wojewódzkich) do platformy ogólnokrajowej sieci bibliotecznej, wsparcie projektowe służące lepszemu rozumieniu potrzeb i oczekiwań czytelników przez bibliotekarzy oraz realizowana po raz pierwszy w ramach programu wieloletniego ogólnokrajowa kampania na rzecz czytelnictwa.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 xml:space="preserve">Działania skierowane do bibliotek publicznych są realizowane na kilku poziomach. Przede wszystkim kontynuowane są kluczowe zadania poprzedniej edycji programu, czyli zakupy nowości wydawniczych do bibliotek, uzupełnione w nowej edycji o możliwość finansowania zakupu licencji zdalnego dostępu do treści w formatach </w:t>
      </w:r>
      <w:proofErr w:type="spellStart"/>
      <w:r w:rsidRPr="00ED5D00">
        <w:rPr>
          <w:rFonts w:ascii="inherit" w:eastAsia="Times New Roman" w:hAnsi="inherit" w:cs="Open Sans"/>
          <w:color w:val="1B1B1B"/>
          <w:lang w:eastAsia="pl-PL"/>
        </w:rPr>
        <w:t>audiobooków</w:t>
      </w:r>
      <w:proofErr w:type="spellEnd"/>
      <w:r w:rsidRPr="00ED5D00">
        <w:rPr>
          <w:rFonts w:ascii="inherit" w:eastAsia="Times New Roman" w:hAnsi="inherit" w:cs="Open Sans"/>
          <w:color w:val="1B1B1B"/>
          <w:lang w:eastAsia="pl-PL"/>
        </w:rPr>
        <w:t xml:space="preserve">, </w:t>
      </w:r>
      <w:proofErr w:type="spellStart"/>
      <w:r w:rsidRPr="00ED5D00">
        <w:rPr>
          <w:rFonts w:ascii="inherit" w:eastAsia="Times New Roman" w:hAnsi="inherit" w:cs="Open Sans"/>
          <w:color w:val="1B1B1B"/>
          <w:lang w:eastAsia="pl-PL"/>
        </w:rPr>
        <w:t>ebooków</w:t>
      </w:r>
      <w:proofErr w:type="spellEnd"/>
      <w:r w:rsidRPr="00ED5D00">
        <w:rPr>
          <w:rFonts w:ascii="inherit" w:eastAsia="Times New Roman" w:hAnsi="inherit" w:cs="Open Sans"/>
          <w:color w:val="1B1B1B"/>
          <w:lang w:eastAsia="pl-PL"/>
        </w:rPr>
        <w:t xml:space="preserve"> i </w:t>
      </w:r>
      <w:proofErr w:type="spellStart"/>
      <w:r w:rsidRPr="00ED5D00">
        <w:rPr>
          <w:rFonts w:ascii="inherit" w:eastAsia="Times New Roman" w:hAnsi="inherit" w:cs="Open Sans"/>
          <w:color w:val="1B1B1B"/>
          <w:lang w:eastAsia="pl-PL"/>
        </w:rPr>
        <w:t>synchrobooków</w:t>
      </w:r>
      <w:proofErr w:type="spellEnd"/>
      <w:r w:rsidRPr="00ED5D00">
        <w:rPr>
          <w:rFonts w:ascii="inherit" w:eastAsia="Times New Roman" w:hAnsi="inherit" w:cs="Open Sans"/>
          <w:color w:val="1B1B1B"/>
          <w:lang w:eastAsia="pl-PL"/>
        </w:rPr>
        <w:t>, oraz inwestycje w infrastrukturę bibliotek, przy czym w edycji na lata 2021-2025 o dofinansowanie inwestycji mogą ubiegać się także instytucje zlokalizowane w miastach do 100 tys. mieszkańców.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Ważnym elementem programu jest także kontynuacja działań Ministerstwa Edukacji Narodowej, skierowanych do bibliotek szkolnych i pedagogicznych, które obecnie zostaną rozszerzone o wsparcie dla placówek wychowania przedszkolnego.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b/>
          <w:bCs/>
          <w:color w:val="1B1B1B"/>
          <w:lang w:eastAsia="pl-PL"/>
        </w:rPr>
        <w:t>Rola bibliotek – gwarancja dostępu do wiedzy i książek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 xml:space="preserve">W Polsce działa ponad 2,5 tysiąca bibliotek publicznych, które wraz ze swoimi filiami tworzą sieć prawie 8 tysięcy instytucji kultury. Biblioteki stanowią jedno z trzech najważniejszych miejsc, poza miejscem zamieszkania i miejscem pracy, w którym ludzie socjalizują się, relaksują lub oddają rozrywce. Jest to także przestrzeń traktowana umownie (ponieważ znaczącą część księgozbioru można wypożyczyć do domu), co pozwala na rozwój własnych zainteresowań i odpoczynek z wykorzystaniem książek (ale też </w:t>
      </w:r>
      <w:proofErr w:type="spellStart"/>
      <w:r w:rsidRPr="00ED5D00">
        <w:rPr>
          <w:rFonts w:ascii="inherit" w:eastAsia="Times New Roman" w:hAnsi="inherit" w:cs="Open Sans"/>
          <w:color w:val="1B1B1B"/>
          <w:lang w:eastAsia="pl-PL"/>
        </w:rPr>
        <w:t>audiobooków</w:t>
      </w:r>
      <w:proofErr w:type="spellEnd"/>
      <w:r w:rsidRPr="00ED5D00">
        <w:rPr>
          <w:rFonts w:ascii="inherit" w:eastAsia="Times New Roman" w:hAnsi="inherit" w:cs="Open Sans"/>
          <w:color w:val="1B1B1B"/>
          <w:lang w:eastAsia="pl-PL"/>
        </w:rPr>
        <w:t>, e-</w:t>
      </w:r>
      <w:proofErr w:type="spellStart"/>
      <w:r w:rsidRPr="00ED5D00">
        <w:rPr>
          <w:rFonts w:ascii="inherit" w:eastAsia="Times New Roman" w:hAnsi="inherit" w:cs="Open Sans"/>
          <w:color w:val="1B1B1B"/>
          <w:lang w:eastAsia="pl-PL"/>
        </w:rPr>
        <w:t>booków</w:t>
      </w:r>
      <w:proofErr w:type="spellEnd"/>
      <w:r w:rsidRPr="00ED5D00">
        <w:rPr>
          <w:rFonts w:ascii="inherit" w:eastAsia="Times New Roman" w:hAnsi="inherit" w:cs="Open Sans"/>
          <w:color w:val="1B1B1B"/>
          <w:lang w:eastAsia="pl-PL"/>
        </w:rPr>
        <w:t xml:space="preserve"> czy </w:t>
      </w:r>
      <w:proofErr w:type="spellStart"/>
      <w:r w:rsidRPr="00ED5D00">
        <w:rPr>
          <w:rFonts w:ascii="inherit" w:eastAsia="Times New Roman" w:hAnsi="inherit" w:cs="Open Sans"/>
          <w:color w:val="1B1B1B"/>
          <w:lang w:eastAsia="pl-PL"/>
        </w:rPr>
        <w:t>synchrobooków</w:t>
      </w:r>
      <w:proofErr w:type="spellEnd"/>
      <w:r w:rsidRPr="00ED5D00">
        <w:rPr>
          <w:rFonts w:ascii="inherit" w:eastAsia="Times New Roman" w:hAnsi="inherit" w:cs="Open Sans"/>
          <w:color w:val="1B1B1B"/>
          <w:lang w:eastAsia="pl-PL"/>
        </w:rPr>
        <w:t xml:space="preserve">), a w przypadku </w:t>
      </w:r>
      <w:proofErr w:type="spellStart"/>
      <w:r w:rsidRPr="00ED5D00">
        <w:rPr>
          <w:rFonts w:ascii="inherit" w:eastAsia="Times New Roman" w:hAnsi="inherit" w:cs="Open Sans"/>
          <w:color w:val="1B1B1B"/>
          <w:lang w:eastAsia="pl-PL"/>
        </w:rPr>
        <w:t>mediatek</w:t>
      </w:r>
      <w:proofErr w:type="spellEnd"/>
      <w:r w:rsidRPr="00ED5D00">
        <w:rPr>
          <w:rFonts w:ascii="inherit" w:eastAsia="Times New Roman" w:hAnsi="inherit" w:cs="Open Sans"/>
          <w:color w:val="1B1B1B"/>
          <w:lang w:eastAsia="pl-PL"/>
        </w:rPr>
        <w:t xml:space="preserve"> – także innych mediów .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Aby biblioteki mogły wypełniać powyższe funkcje, muszą dysponować odpowiednim potencjałem, zarówno w zakresie atrakcyjności i aktualności udostępnianego księgozbioru, jak i w odniesieniu do udostępnianej użytkownikom przestrzeni, która powinna spełniać normy w zakresie dostępności dla osób ze szczególnymi potrzebami oraz promować rozwiązania przyjazne dla środowiska. Ponadto, od otwartości i kompetencji pracowników bibliotek zależy zaangażowanie lokalnej społeczności w działania realizowane przez te instytucje, dlatego niezwykle istotne jest także dostosowanie działań programu wieloletniego do potrzeb dzieci i młodzieży.</w:t>
      </w:r>
    </w:p>
    <w:p w:rsidR="00ED5D00" w:rsidRPr="00ED5D00" w:rsidRDefault="00ED5D00" w:rsidP="00ED5D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ED5D00">
        <w:rPr>
          <w:rFonts w:ascii="inherit" w:eastAsia="Times New Roman" w:hAnsi="inherit" w:cs="Open Sans"/>
          <w:color w:val="1B1B1B"/>
          <w:lang w:eastAsia="pl-PL"/>
        </w:rPr>
        <w:t>Zapraszamy do zapoznania się z projektem programu wieloletniego oraz do aktywnego włączenia się w proces konsultacji: </w:t>
      </w:r>
      <w:hyperlink r:id="rId7" w:history="1">
        <w:r w:rsidRPr="00ED5D00">
          <w:rPr>
            <w:rFonts w:ascii="inherit" w:eastAsia="Times New Roman" w:hAnsi="inherit" w:cs="Open Sans"/>
            <w:color w:val="0563C1"/>
            <w:u w:val="single"/>
            <w:lang w:eastAsia="pl-PL"/>
          </w:rPr>
          <w:t>https://bip.mkidn.gov.pl/pages/posts/ogloszenie-konsultacji-publicznych-projektu-uchwaly-rady-ministrow-3392.php</w:t>
        </w:r>
      </w:hyperlink>
    </w:p>
    <w:p w:rsidR="0085563E" w:rsidRDefault="00ED5D00">
      <w:bookmarkStart w:id="0" w:name="_GoBack"/>
      <w:bookmarkEnd w:id="0"/>
    </w:p>
    <w:sectPr w:rsidR="0085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8DA"/>
    <w:multiLevelType w:val="multilevel"/>
    <w:tmpl w:val="9B7E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16665"/>
    <w:multiLevelType w:val="multilevel"/>
    <w:tmpl w:val="11A08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4967947"/>
    <w:multiLevelType w:val="multilevel"/>
    <w:tmpl w:val="D616A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6697B6C"/>
    <w:multiLevelType w:val="multilevel"/>
    <w:tmpl w:val="85B8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273CF8"/>
    <w:multiLevelType w:val="multilevel"/>
    <w:tmpl w:val="74D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2B7CAE"/>
    <w:multiLevelType w:val="multilevel"/>
    <w:tmpl w:val="EA2E6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F97661A"/>
    <w:multiLevelType w:val="multilevel"/>
    <w:tmpl w:val="90B4AF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3F75598"/>
    <w:multiLevelType w:val="multilevel"/>
    <w:tmpl w:val="F8C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0"/>
    <w:rsid w:val="00C112FC"/>
    <w:rsid w:val="00ED5D00"/>
    <w:rsid w:val="00E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mkidn.gov.pl/pages/posts/ogloszenie-konsultacji-publicznych-projektu-uchwaly-rady-ministrow-339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1,1 mld zł na Narodowy Program Rozwoju Czytelnictwa 2.0 – ruszają konsultacje pu</vt:lpstr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2021-02-20T13:58:00Z</dcterms:created>
  <dcterms:modified xsi:type="dcterms:W3CDTF">2021-02-20T13:59:00Z</dcterms:modified>
</cp:coreProperties>
</file>